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640" w:rsidRPr="00087640" w:rsidRDefault="00087640" w:rsidP="000876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r w:rsidRPr="0008764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План-график размещения заказов на поставку товаров, выполнение работ, оказание услуг</w:t>
      </w:r>
      <w:r w:rsidRPr="0008764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br/>
        <w:t>для обеспечения государс</w:t>
      </w:r>
      <w:r w:rsidR="00552D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твенных и муниципальных нужд на </w:t>
      </w:r>
      <w:r w:rsidRPr="00087640"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  <w:t> 2015 </w:t>
      </w:r>
      <w:r w:rsidRPr="00087640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 xml:space="preserve"> </w:t>
      </w:r>
      <w:r w:rsidR="00552D39"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  <w:t>от 23.09.15</w:t>
      </w:r>
      <w:bookmarkStart w:id="0" w:name="_GoBack"/>
      <w:bookmarkEnd w:id="0"/>
    </w:p>
    <w:p w:rsidR="00087640" w:rsidRPr="00087640" w:rsidRDefault="00087640" w:rsidP="0008764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7"/>
        <w:gridCol w:w="10973"/>
      </w:tblGrid>
      <w:tr w:rsidR="00087640" w:rsidRPr="00087640" w:rsidTr="00087640">
        <w:trPr>
          <w:tblCellSpacing w:w="15" w:type="dxa"/>
        </w:trPr>
        <w:tc>
          <w:tcPr>
            <w:tcW w:w="1250" w:type="pct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Муниципальное казённое учреждение администрация Немского городского поселения Немского района Кировской области</w:t>
            </w:r>
          </w:p>
        </w:tc>
      </w:tr>
      <w:tr w:rsidR="00087640" w:rsidRPr="00087640" w:rsidTr="00087640">
        <w:trPr>
          <w:tblCellSpacing w:w="15" w:type="dxa"/>
        </w:trPr>
        <w:tc>
          <w:tcPr>
            <w:tcW w:w="2250" w:type="dxa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Юридический адрес,</w:t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телефон, электронная</w:t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Российская Федерация, 613470, Кировская </w:t>
            </w:r>
            <w:proofErr w:type="spellStart"/>
            <w:proofErr w:type="gramStart"/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обл</w:t>
            </w:r>
            <w:proofErr w:type="spellEnd"/>
            <w:proofErr w:type="gramEnd"/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, </w:t>
            </w:r>
            <w:proofErr w:type="spellStart"/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Немский</w:t>
            </w:r>
            <w:proofErr w:type="spellEnd"/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р-н, Нема </w:t>
            </w:r>
            <w:proofErr w:type="spellStart"/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пгт</w:t>
            </w:r>
            <w:proofErr w:type="spellEnd"/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, Советская, 16 , +7 (83350) 21170 , admpgtnema@rambler.ru</w:t>
            </w:r>
          </w:p>
        </w:tc>
      </w:tr>
      <w:tr w:rsidR="00087640" w:rsidRPr="00087640" w:rsidTr="00087640">
        <w:trPr>
          <w:tblCellSpacing w:w="15" w:type="dxa"/>
        </w:trPr>
        <w:tc>
          <w:tcPr>
            <w:tcW w:w="2250" w:type="dxa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ИНН 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4320002396</w:t>
            </w:r>
          </w:p>
        </w:tc>
      </w:tr>
      <w:tr w:rsidR="00087640" w:rsidRPr="00087640" w:rsidTr="00087640">
        <w:trPr>
          <w:tblCellSpacing w:w="15" w:type="dxa"/>
        </w:trPr>
        <w:tc>
          <w:tcPr>
            <w:tcW w:w="2250" w:type="dxa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КПП 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432001001</w:t>
            </w:r>
          </w:p>
        </w:tc>
      </w:tr>
      <w:tr w:rsidR="00087640" w:rsidRPr="00087640" w:rsidTr="00087640">
        <w:trPr>
          <w:tblCellSpacing w:w="15" w:type="dxa"/>
        </w:trPr>
        <w:tc>
          <w:tcPr>
            <w:tcW w:w="2250" w:type="dxa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ОКАТО 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33626151</w:t>
            </w:r>
          </w:p>
        </w:tc>
      </w:tr>
    </w:tbl>
    <w:p w:rsidR="00087640" w:rsidRPr="00087640" w:rsidRDefault="00087640" w:rsidP="00087640">
      <w:pPr>
        <w:spacing w:after="24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"/>
        <w:gridCol w:w="441"/>
        <w:gridCol w:w="731"/>
        <w:gridCol w:w="401"/>
        <w:gridCol w:w="1092"/>
        <w:gridCol w:w="1874"/>
        <w:gridCol w:w="636"/>
        <w:gridCol w:w="666"/>
        <w:gridCol w:w="1938"/>
        <w:gridCol w:w="1633"/>
        <w:gridCol w:w="747"/>
        <w:gridCol w:w="1019"/>
        <w:gridCol w:w="972"/>
        <w:gridCol w:w="1084"/>
      </w:tblGrid>
      <w:tr w:rsidR="00087640" w:rsidRPr="00087640" w:rsidTr="0008764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Обоснование внесения изменений </w:t>
            </w:r>
          </w:p>
        </w:tc>
      </w:tr>
      <w:tr w:rsidR="00087640" w:rsidRPr="00087640" w:rsidTr="000876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</w:t>
            </w:r>
          </w:p>
        </w:tc>
      </w:tr>
      <w:tr w:rsidR="00087640" w:rsidRPr="00087640" w:rsidTr="00087640"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98005010800440244225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Ремонт жилого дома № 3 кв. 1,2 по ул. Сельская </w:t>
            </w:r>
            <w:proofErr w:type="spellStart"/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пгт</w:t>
            </w:r>
            <w:proofErr w:type="spellEnd"/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Нема Немского района Кировской области</w:t>
            </w:r>
            <w:proofErr w:type="gramStart"/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.</w:t>
            </w:r>
            <w:proofErr w:type="gramEnd"/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 xml:space="preserve">Ремонт жилого № 3 кв. 1,2 по ул. Сельская </w:t>
            </w:r>
            <w:proofErr w:type="spellStart"/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пгт</w:t>
            </w:r>
            <w:proofErr w:type="spellEnd"/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Нема Немского района Кировской области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087640" w:rsidRPr="00087640" w:rsidRDefault="00087640" w:rsidP="0008764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Информация об общественном обсуждении закупки: не проводилось</w:t>
            </w:r>
            <w:r w:rsidRPr="000876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Преимущества: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 Работы должны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345,06202 / 110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345,06202 / 345,06202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3,46796  /  34,679  /  Аванс не предусмотрен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07.2015 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08.2016 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август 2016 г.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087640" w:rsidRPr="00087640" w:rsidTr="00087640"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98008010601712244225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45.45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45.45.13.190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Ремонт памятника воинам, погибшим в годы ВОВ с. </w:t>
            </w:r>
            <w:proofErr w:type="spellStart"/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Арское</w:t>
            </w:r>
            <w:proofErr w:type="spellEnd"/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087640" w:rsidRPr="00087640" w:rsidRDefault="00087640" w:rsidP="0008764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 xml:space="preserve">соответствии со Статьей 30 Федерального закона № 44-ФЗ); </w:t>
            </w:r>
          </w:p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0876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проводилось</w:t>
            </w:r>
            <w:r w:rsidRPr="000876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Работы должны</w:t>
            </w:r>
            <w:proofErr w:type="gramEnd"/>
            <w:r w:rsidRPr="000876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155,06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155,06 / 155,06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1,5506  /  15,506  /  -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03.2015 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05.2015 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май 2015 г.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Периодичность поставки 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087640" w:rsidRPr="00087640" w:rsidTr="00087640"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98004090400408244225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Зимнее содержание автомобильных дорог общего пользования в населенных пунктах Немского городского поселения в 2016 году. Участок № 1.</w:t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Результаты работ должны</w:t>
            </w:r>
            <w:proofErr w:type="gramEnd"/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соответствовать требованиям соответствующих нормативных актов к эксплуатационному </w:t>
            </w:r>
            <w:proofErr w:type="spellStart"/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соотоянию</w:t>
            </w:r>
            <w:proofErr w:type="spellEnd"/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проезжей части в зимний период, допустимому по условиям обеспечения безопасности дорожного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780 / 0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780 / 780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7,8  /  78  /  Аванс не предусмотрен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2016 г.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98004090400408244225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Зимнее содержание автомобильных дорог общего пользования в населенных пунктах Немского городского поселения в 2016 году. Участок № 2.</w:t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Преимущества: </w:t>
            </w:r>
          </w:p>
          <w:p w:rsidR="00087640" w:rsidRPr="00087640" w:rsidRDefault="00087640" w:rsidP="0008764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 </w:t>
            </w:r>
          </w:p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Информация об общественном обсуждении закупки: не </w:t>
            </w:r>
            <w:proofErr w:type="gramStart"/>
            <w:r w:rsidRPr="000876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проводилось</w:t>
            </w:r>
            <w:r w:rsidRPr="000876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Результаты работ должны</w:t>
            </w:r>
            <w:proofErr w:type="gramEnd"/>
            <w:r w:rsidRPr="00087640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 соответствовать требованиям соответствующих нормативных актов к эксплуатационному состоянию проезжей части в зимний период, допустимому по условиям обеспечения безопасности дорожного движения.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350 / 0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350 / 350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3,5  /  35  /  Аванс не предусмотрен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2016 г.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98001040100104244225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41.00.2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41.00.20.122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Холодное водоснабжение здания администрации 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Немского городского поселения в 2016 г.</w:t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об общественном обсуждении закупки: не </w:t>
            </w:r>
            <w:proofErr w:type="gramStart"/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Работы должны</w:t>
            </w:r>
            <w:proofErr w:type="gramEnd"/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быть выполнены в </w:t>
            </w:r>
            <w:proofErr w:type="spellStart"/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соотсетствии</w:t>
            </w:r>
            <w:proofErr w:type="spellEnd"/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с действующими нормами </w:t>
            </w:r>
            <w:proofErr w:type="spellStart"/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СанПин</w:t>
            </w:r>
            <w:proofErr w:type="spellEnd"/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5 / 0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5 / 5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отдельных этапов контракта: декабрь 2016 г.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 xml:space="preserve">Закупка у единственного поставщика (подрядчика, 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98001040100104244340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40.22.2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40.22.11.112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Поставка природного газа для администрации Немского городского поселения в 2016 г.</w:t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быть выполнены в соответствии с действующими нормами </w:t>
            </w:r>
            <w:proofErr w:type="spellStart"/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СанПин</w:t>
            </w:r>
            <w:proofErr w:type="spellEnd"/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и СНиП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27 / 0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27 / 27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-  /  -  /  Аванс не предусмотрен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декабрь 2016 г.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Контрактом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98005030700601244226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40.13.3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40.13.11.132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Оказание услуг по обеспечению наружного освещения Немского городского поселения в 2016 г.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140 / 0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140 / 140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1,4  /  14  /  Аванс не предусмотрен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12.2015 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12.2016 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 xml:space="preserve">Сроки исполнения отдельных этапов контракта: </w:t>
            </w:r>
            <w:proofErr w:type="spellStart"/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декадрь</w:t>
            </w:r>
            <w:proofErr w:type="spellEnd"/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2016 г.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в соответствии с техническим заданием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98004090400421244225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98004090401517244225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45.23.1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45.23.11.140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ремонт проезжей части ул. </w:t>
            </w:r>
            <w:proofErr w:type="gramStart"/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Молодежная</w:t>
            </w:r>
            <w:proofErr w:type="gramEnd"/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 и участка дороги ул. Полевая, дер. </w:t>
            </w:r>
            <w:proofErr w:type="spellStart"/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Верхорубы</w:t>
            </w:r>
            <w:proofErr w:type="spellEnd"/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Информация об общественном обсуждении закупки: не </w:t>
            </w:r>
            <w:proofErr w:type="gramStart"/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проводилось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Работы должны</w:t>
            </w:r>
            <w:proofErr w:type="gramEnd"/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быть выполнены в соответствии с техническим заданием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387,432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98004090400421244225 (122)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98004090401517244225 (265,432)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387,432 / 387,432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3,87432  /  38,7432  /  Аванс не предусмотрен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06.2015 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10.2015 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Сроки исполнения отдельных этапов контракта: октябрь, 2015 г.</w:t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</w: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br/>
              <w:t>Периодичность поставки товаров, работ, услуг: октябрь, 2015 г.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Возникновение непредвиденных обстоятельств</w:t>
            </w:r>
          </w:p>
        </w:tc>
      </w:tr>
      <w:tr w:rsidR="00087640" w:rsidRPr="00087640" w:rsidTr="00087640">
        <w:tc>
          <w:tcPr>
            <w:tcW w:w="0" w:type="auto"/>
            <w:gridSpan w:val="14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 xml:space="preserve">товары, работы или услуги на сумму, не превышающую ста тысяч рублей (закупки в соответствии с п. 4, 5, 23, 26, 33, 42 части 1 статьи 93 Федерального закона № 44-ФЗ) </w:t>
            </w: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98001040100104244222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98005020900430244225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106,756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98005020900608244225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33,686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98005030700607244225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82,08544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98001130101605244221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98005030700608244340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30,3775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98008010600418244290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1,05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98003140500416244290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98003140500416244226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3,6086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98005030700607244340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10,85956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98005010800440244226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310,136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98008010600418244225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42,995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98004090400408244340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98001040100104244226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59,95365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98004090400421244226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8,291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98003100301517244225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83,246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98005030700601244340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12,9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98001040100104244221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69,00044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98008041000423244290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98001040100104244225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46,7328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98008010600418244340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14,8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98003100300421244226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2,6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98004090400408244225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103,21943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98005030700608244310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180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98001040100104244340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66,45759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98005030700608244225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196,1715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98003100300421244310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98005010800440244225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56,7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98003090300309244225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98004090400408244310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98003100300310244225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98003100301517244310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98005030700608244226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9,765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gridSpan w:val="14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1718,39151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Единственный </w:t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lastRenderedPageBreak/>
              <w:t>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gridSpan w:val="14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lastRenderedPageBreak/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Единственный поставщик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gridSpan w:val="14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850,12202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gridSpan w:val="14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  <w:tr w:rsidR="00087640" w:rsidRPr="00087640" w:rsidTr="00087640">
        <w:tc>
          <w:tcPr>
            <w:tcW w:w="0" w:type="auto"/>
            <w:gridSpan w:val="14"/>
            <w:hideMark/>
          </w:tcPr>
          <w:p w:rsidR="00087640" w:rsidRPr="00087640" w:rsidRDefault="00087640" w:rsidP="000876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b/>
                <w:bCs/>
                <w:sz w:val="12"/>
                <w:szCs w:val="12"/>
                <w:lang w:eastAsia="ru-RU"/>
              </w:rPr>
              <w:t>Совокупный объем закупок, планируемых в текущем году</w:t>
            </w:r>
          </w:p>
        </w:tc>
      </w:tr>
      <w:tr w:rsidR="00087640" w:rsidRPr="00087640" w:rsidTr="00087640"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3907,94553 / 1983,45151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Электронный аукцион, 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087640" w:rsidRPr="00087640" w:rsidRDefault="00087640" w:rsidP="00087640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087640" w:rsidRPr="00087640" w:rsidTr="00087640">
        <w:tc>
          <w:tcPr>
            <w:tcW w:w="1250" w:type="pct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(Ф.И.О., должность руководителя</w:t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(уполномоченного должностного лица)</w:t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  </w:t>
            </w:r>
          </w:p>
        </w:tc>
        <w:tc>
          <w:tcPr>
            <w:tcW w:w="500" w:type="pct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                       </w:t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</w:t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"</w:t>
            </w:r>
            <w:r w:rsidRPr="00087640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20</w:t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"  </w:t>
            </w:r>
            <w:r w:rsidRPr="00087640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января</w:t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 20</w:t>
            </w:r>
            <w:r w:rsidRPr="00087640">
              <w:rPr>
                <w:rFonts w:ascii="Arial" w:eastAsia="Times New Roman" w:hAnsi="Arial" w:cs="Arial"/>
                <w:sz w:val="12"/>
                <w:szCs w:val="12"/>
                <w:u w:val="single"/>
                <w:lang w:eastAsia="ru-RU"/>
              </w:rPr>
              <w:t>15</w:t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  г. </w:t>
            </w: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087640" w:rsidRPr="00087640" w:rsidRDefault="00087640" w:rsidP="00087640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087640" w:rsidRPr="00087640" w:rsidTr="00087640">
        <w:tc>
          <w:tcPr>
            <w:tcW w:w="750" w:type="pct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087640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 xml:space="preserve">МП </w:t>
            </w:r>
          </w:p>
        </w:tc>
        <w:tc>
          <w:tcPr>
            <w:tcW w:w="3250" w:type="pct"/>
            <w:hideMark/>
          </w:tcPr>
          <w:p w:rsidR="00087640" w:rsidRPr="00087640" w:rsidRDefault="00087640" w:rsidP="000876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087640" w:rsidRPr="00087640" w:rsidRDefault="00087640" w:rsidP="00087640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12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680"/>
        <w:gridCol w:w="2920"/>
      </w:tblGrid>
      <w:tr w:rsidR="00087640" w:rsidRPr="00087640" w:rsidTr="00087640">
        <w:tc>
          <w:tcPr>
            <w:tcW w:w="0" w:type="auto"/>
            <w:hideMark/>
          </w:tcPr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  <w:tc>
          <w:tcPr>
            <w:tcW w:w="100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2"/>
              <w:gridCol w:w="1598"/>
            </w:tblGrid>
            <w:tr w:rsidR="00087640" w:rsidRPr="0008764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7640" w:rsidRPr="00087640" w:rsidRDefault="00087640" w:rsidP="0008764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087640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7640" w:rsidRPr="00087640" w:rsidRDefault="00087640" w:rsidP="0008764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087640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Сорокина Е. В.</w:t>
                  </w:r>
                </w:p>
              </w:tc>
            </w:tr>
            <w:tr w:rsidR="00087640" w:rsidRPr="0008764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7640" w:rsidRPr="00087640" w:rsidRDefault="00087640" w:rsidP="0008764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087640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7640" w:rsidRPr="00087640" w:rsidRDefault="00087640" w:rsidP="0008764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087640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8(83350)21171</w:t>
                  </w:r>
                </w:p>
              </w:tc>
            </w:tr>
            <w:tr w:rsidR="00087640" w:rsidRPr="0008764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7640" w:rsidRPr="00087640" w:rsidRDefault="00087640" w:rsidP="0008764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087640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7640" w:rsidRPr="00087640" w:rsidRDefault="00087640" w:rsidP="0008764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087640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8(83350)21170</w:t>
                  </w:r>
                </w:p>
              </w:tc>
            </w:tr>
            <w:tr w:rsidR="00087640" w:rsidRPr="00087640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7640" w:rsidRPr="00087640" w:rsidRDefault="00087640" w:rsidP="0008764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087640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087640" w:rsidRPr="00087640" w:rsidRDefault="00087640" w:rsidP="00087640">
                  <w:pPr>
                    <w:spacing w:after="0" w:line="240" w:lineRule="auto"/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</w:pPr>
                  <w:r w:rsidRPr="00087640">
                    <w:rPr>
                      <w:rFonts w:ascii="Arial" w:eastAsia="Times New Roman" w:hAnsi="Arial" w:cs="Arial"/>
                      <w:sz w:val="12"/>
                      <w:szCs w:val="12"/>
                      <w:lang w:eastAsia="ru-RU"/>
                    </w:rPr>
                    <w:t>admpgtnema@rambler.ru</w:t>
                  </w:r>
                </w:p>
              </w:tc>
            </w:tr>
          </w:tbl>
          <w:p w:rsidR="00087640" w:rsidRPr="00087640" w:rsidRDefault="00087640" w:rsidP="0008764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</w:p>
        </w:tc>
      </w:tr>
    </w:tbl>
    <w:p w:rsidR="00142EE7" w:rsidRPr="00087640" w:rsidRDefault="00142EE7">
      <w:pPr>
        <w:rPr>
          <w:sz w:val="12"/>
          <w:szCs w:val="12"/>
        </w:rPr>
      </w:pPr>
    </w:p>
    <w:sectPr w:rsidR="00142EE7" w:rsidRPr="00087640" w:rsidSect="000876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CB3"/>
    <w:multiLevelType w:val="multilevel"/>
    <w:tmpl w:val="B1D27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AD6B12"/>
    <w:multiLevelType w:val="multilevel"/>
    <w:tmpl w:val="DFF0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67EE9"/>
    <w:multiLevelType w:val="multilevel"/>
    <w:tmpl w:val="FA54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9F"/>
    <w:rsid w:val="00087640"/>
    <w:rsid w:val="00142EE7"/>
    <w:rsid w:val="00552D39"/>
    <w:rsid w:val="006D2743"/>
    <w:rsid w:val="00A8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08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087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4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1489</Words>
  <Characters>8488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3</cp:revision>
  <dcterms:created xsi:type="dcterms:W3CDTF">2015-09-24T12:45:00Z</dcterms:created>
  <dcterms:modified xsi:type="dcterms:W3CDTF">2015-09-25T06:46:00Z</dcterms:modified>
</cp:coreProperties>
</file>